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2B14" w:rsidRPr="00276A74" w:rsidRDefault="005153F7" w:rsidP="00276A74">
      <w:pPr>
        <w:spacing w:after="160" w:line="259" w:lineRule="auto"/>
        <w:ind w:left="0" w:firstLine="0"/>
        <w:jc w:val="left"/>
        <w:rPr>
          <w:b/>
          <w:u w:val="single" w:color="000000"/>
        </w:rPr>
      </w:pPr>
      <w:r>
        <w:rPr>
          <w:b/>
          <w:u w:val="single" w:color="000000"/>
        </w:rPr>
        <w:t>Fiche 1 : Formulaire d’activation initiale du service VPN par le Directeur de la structure</w:t>
      </w:r>
      <w:r>
        <w:rPr>
          <w:b/>
        </w:rPr>
        <w:t xml:space="preserve"> </w:t>
      </w:r>
    </w:p>
    <w:p w:rsidR="002E2B14" w:rsidRDefault="005153F7">
      <w:pPr>
        <w:spacing w:after="278" w:line="259" w:lineRule="auto"/>
        <w:ind w:left="0" w:firstLine="0"/>
        <w:jc w:val="left"/>
      </w:pPr>
      <w:r>
        <w:rPr>
          <w:b/>
        </w:rPr>
        <w:t xml:space="preserve"> </w:t>
      </w:r>
    </w:p>
    <w:p w:rsidR="002E2B14" w:rsidRDefault="005153F7">
      <w:pPr>
        <w:pStyle w:val="Titre2"/>
        <w:ind w:left="-5"/>
      </w:pPr>
      <w:r>
        <w:t xml:space="preserve">Objet : Activation initiale du service d’accès VPN aux réseaux Inserm d’un service </w:t>
      </w:r>
    </w:p>
    <w:p w:rsidR="002E2B14" w:rsidRDefault="005153F7">
      <w:pPr>
        <w:spacing w:after="142"/>
        <w:ind w:left="-5"/>
      </w:pPr>
      <w:r>
        <w:t xml:space="preserve">Le service d’accès VPN, permet d’accéder à distance et de manière sécurisée et une ou plusieurs ressources informatiques disponibles sur le réseau INSERM interne de la structure. L’offre est décrite dans la fiche jointe </w:t>
      </w:r>
      <w:proofErr w:type="gramStart"/>
      <w:r>
        <w:t>«  Service</w:t>
      </w:r>
      <w:proofErr w:type="gramEnd"/>
      <w:r>
        <w:t xml:space="preserve"> d’accès VPN aux réseaux de l’Inserm » </w:t>
      </w:r>
      <w:r>
        <w:rPr>
          <w:b/>
          <w:sz w:val="28"/>
        </w:rPr>
        <w:t xml:space="preserve"> </w:t>
      </w:r>
    </w:p>
    <w:p w:rsidR="002E2B14" w:rsidRDefault="005153F7">
      <w:pPr>
        <w:spacing w:after="282"/>
        <w:ind w:left="-5"/>
      </w:pPr>
      <w:r>
        <w:t xml:space="preserve">Les offres d’accès </w:t>
      </w:r>
      <w:r>
        <w:rPr>
          <w:b/>
        </w:rPr>
        <w:t xml:space="preserve">VPN Web, VPN </w:t>
      </w:r>
      <w:proofErr w:type="spellStart"/>
      <w:r>
        <w:rPr>
          <w:b/>
        </w:rPr>
        <w:t>Lab</w:t>
      </w:r>
      <w:proofErr w:type="spellEnd"/>
      <w:r>
        <w:rPr>
          <w:b/>
        </w:rPr>
        <w:t xml:space="preserve"> </w:t>
      </w:r>
      <w:r>
        <w:t>sont disponibles sur demande pour l’ensemble des personnels. Deux autres offres (</w:t>
      </w:r>
      <w:r>
        <w:rPr>
          <w:b/>
        </w:rPr>
        <w:t xml:space="preserve">VPN Administrateur et VPN Spécifique) </w:t>
      </w:r>
      <w:r>
        <w:t xml:space="preserve">sont réservées à un usage très spécifique.  </w:t>
      </w:r>
    </w:p>
    <w:p w:rsidR="002E2B14" w:rsidRDefault="005153F7">
      <w:pPr>
        <w:spacing w:after="291"/>
        <w:ind w:left="-5"/>
      </w:pPr>
      <w:r>
        <w:t>Je soussigné …</w:t>
      </w:r>
      <w:proofErr w:type="spellStart"/>
      <w:r>
        <w:t>Rénato</w:t>
      </w:r>
      <w:proofErr w:type="spellEnd"/>
      <w:r>
        <w:t xml:space="preserve"> MONTEIRO………………………………………………………………</w:t>
      </w:r>
      <w:proofErr w:type="gramStart"/>
      <w:r>
        <w:t>…….</w:t>
      </w:r>
      <w:proofErr w:type="gramEnd"/>
      <w:r>
        <w:t xml:space="preserve">……………………………………………………….,  </w:t>
      </w:r>
    </w:p>
    <w:p w:rsidR="002E2B14" w:rsidRDefault="005153F7">
      <w:pPr>
        <w:spacing w:after="41"/>
        <w:ind w:left="-5"/>
      </w:pPr>
      <w:r>
        <w:t>Directeur de la structure …INSERM U1149-CRI…………………………………………………………</w:t>
      </w:r>
      <w:proofErr w:type="gramStart"/>
      <w:r>
        <w:t>…….</w:t>
      </w:r>
      <w:proofErr w:type="gramEnd"/>
      <w:r>
        <w:t xml:space="preserve">.…………………………………………... </w:t>
      </w:r>
      <w:proofErr w:type="gramStart"/>
      <w:r>
        <w:t>déclare</w:t>
      </w:r>
      <w:proofErr w:type="gramEnd"/>
      <w:r>
        <w:t xml:space="preserve"> avoir pris connaissance de l’offre de service VPN de l’INSERM, accepte les conditions générales d’utilisation de ce service et autorise le service d’accès VPN, mis en place par le DSI de l’INSERM, à permettre l’accès aux ressources informatique interne de mon service. Je souhaite activer les offres suivantes : </w:t>
      </w:r>
    </w:p>
    <w:tbl>
      <w:tblPr>
        <w:tblStyle w:val="TableGrid"/>
        <w:tblW w:w="5072" w:type="dxa"/>
        <w:tblInd w:w="360" w:type="dxa"/>
        <w:tblCellMar>
          <w:top w:w="32" w:type="dxa"/>
        </w:tblCellMar>
        <w:tblLook w:val="04A0" w:firstRow="1" w:lastRow="0" w:firstColumn="1" w:lastColumn="0" w:noHBand="0" w:noVBand="1"/>
      </w:tblPr>
      <w:tblGrid>
        <w:gridCol w:w="360"/>
        <w:gridCol w:w="4712"/>
      </w:tblGrid>
      <w:tr w:rsidR="002E2B14">
        <w:trPr>
          <w:trHeight w:val="1217"/>
        </w:trPr>
        <w:tc>
          <w:tcPr>
            <w:tcW w:w="360" w:type="dxa"/>
            <w:tcBorders>
              <w:top w:val="nil"/>
              <w:left w:val="nil"/>
              <w:bottom w:val="nil"/>
              <w:right w:val="nil"/>
            </w:tcBorders>
          </w:tcPr>
          <w:p w:rsidR="002E2B14" w:rsidRDefault="005153F7">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4712" w:type="dxa"/>
            <w:tcBorders>
              <w:top w:val="nil"/>
              <w:left w:val="nil"/>
              <w:bottom w:val="nil"/>
              <w:right w:val="nil"/>
            </w:tcBorders>
          </w:tcPr>
          <w:p w:rsidR="002E2B14" w:rsidRDefault="005153F7">
            <w:pPr>
              <w:spacing w:after="53" w:line="259" w:lineRule="auto"/>
              <w:ind w:left="0" w:firstLine="0"/>
              <w:jc w:val="left"/>
            </w:pPr>
            <w:r>
              <w:rPr>
                <w:b/>
              </w:rPr>
              <w:t xml:space="preserve">VPN Web </w:t>
            </w:r>
          </w:p>
          <w:p w:rsidR="002E2B14" w:rsidRDefault="005153F7">
            <w:pPr>
              <w:spacing w:after="55" w:line="259" w:lineRule="auto"/>
              <w:ind w:left="0" w:right="167" w:firstLine="0"/>
              <w:jc w:val="center"/>
            </w:pPr>
            <w:proofErr w:type="gramStart"/>
            <w:r>
              <w:rPr>
                <w:rFonts w:ascii="Courier New" w:eastAsia="Courier New" w:hAnsi="Courier New" w:cs="Courier New"/>
              </w:rPr>
              <w:t>o</w:t>
            </w:r>
            <w:r>
              <w:rPr>
                <w:rFonts w:ascii="Arial" w:eastAsia="Arial" w:hAnsi="Arial" w:cs="Arial"/>
              </w:rPr>
              <w:t xml:space="preserve"> </w:t>
            </w:r>
            <w:r>
              <w:rPr>
                <w:b/>
              </w:rPr>
              <w:t xml:space="preserve"> lien</w:t>
            </w:r>
            <w:proofErr w:type="gramEnd"/>
            <w:r>
              <w:rPr>
                <w:b/>
              </w:rPr>
              <w:t xml:space="preserve"> URL du ou des serveurs intranet :  </w:t>
            </w:r>
          </w:p>
          <w:p w:rsidR="002E2B14" w:rsidRDefault="005153F7">
            <w:pPr>
              <w:numPr>
                <w:ilvl w:val="0"/>
                <w:numId w:val="6"/>
              </w:numPr>
              <w:spacing w:after="52" w:line="259" w:lineRule="auto"/>
              <w:ind w:hanging="360"/>
              <w:jc w:val="left"/>
            </w:pPr>
            <w:proofErr w:type="gramStart"/>
            <w:r>
              <w:rPr>
                <w:b/>
              </w:rPr>
              <w:t>http</w:t>
            </w:r>
            <w:proofErr w:type="gramEnd"/>
            <w:r>
              <w:rPr>
                <w:b/>
              </w:rPr>
              <w:t xml:space="preserve">(s):// </w:t>
            </w:r>
          </w:p>
          <w:p w:rsidR="002E2B14" w:rsidRDefault="005153F7">
            <w:pPr>
              <w:numPr>
                <w:ilvl w:val="0"/>
                <w:numId w:val="6"/>
              </w:numPr>
              <w:spacing w:after="0" w:line="259" w:lineRule="auto"/>
              <w:ind w:hanging="360"/>
              <w:jc w:val="left"/>
            </w:pPr>
            <w:r>
              <w:rPr>
                <w:b/>
              </w:rPr>
              <w:t xml:space="preserve">http(s):// </w:t>
            </w:r>
          </w:p>
        </w:tc>
      </w:tr>
      <w:tr w:rsidR="002E2B14">
        <w:trPr>
          <w:trHeight w:val="2838"/>
        </w:trPr>
        <w:tc>
          <w:tcPr>
            <w:tcW w:w="360" w:type="dxa"/>
            <w:tcBorders>
              <w:top w:val="nil"/>
              <w:left w:val="nil"/>
              <w:bottom w:val="nil"/>
              <w:right w:val="nil"/>
            </w:tcBorders>
          </w:tcPr>
          <w:p w:rsidR="002E2B14" w:rsidRDefault="005153F7">
            <w:pPr>
              <w:spacing w:after="0" w:line="259" w:lineRule="auto"/>
              <w:ind w:left="0" w:firstLine="0"/>
              <w:jc w:val="left"/>
            </w:pPr>
            <w:r>
              <w:rPr>
                <w:rFonts w:ascii="Segoe UI Symbol" w:eastAsia="Segoe UI Symbol" w:hAnsi="Segoe UI Symbol" w:cs="Segoe UI Symbol"/>
                <w:color w:val="FF0000"/>
              </w:rPr>
              <w:t></w:t>
            </w:r>
            <w:r>
              <w:rPr>
                <w:rFonts w:ascii="Arial" w:eastAsia="Arial" w:hAnsi="Arial" w:cs="Arial"/>
                <w:color w:val="FF0000"/>
              </w:rPr>
              <w:t xml:space="preserve"> </w:t>
            </w:r>
          </w:p>
        </w:tc>
        <w:tc>
          <w:tcPr>
            <w:tcW w:w="4712" w:type="dxa"/>
            <w:tcBorders>
              <w:top w:val="nil"/>
              <w:left w:val="nil"/>
              <w:bottom w:val="nil"/>
              <w:right w:val="nil"/>
            </w:tcBorders>
          </w:tcPr>
          <w:p w:rsidR="002E2B14" w:rsidRDefault="005153F7">
            <w:pPr>
              <w:spacing w:after="0" w:line="302" w:lineRule="auto"/>
              <w:ind w:left="360" w:right="50" w:hanging="360"/>
              <w:jc w:val="left"/>
            </w:pPr>
            <w:r>
              <w:rPr>
                <w:b/>
              </w:rPr>
              <w:t xml:space="preserve">VPN </w:t>
            </w:r>
            <w:proofErr w:type="spellStart"/>
            <w:r>
              <w:rPr>
                <w:b/>
              </w:rPr>
              <w:t>Lab</w:t>
            </w:r>
            <w:proofErr w:type="spellEnd"/>
            <w:r>
              <w:rPr>
                <w:b/>
              </w:rPr>
              <w:t xml:space="preserve"> </w:t>
            </w:r>
            <w:r>
              <w:rPr>
                <w:b/>
                <w:color w:val="FF0000"/>
              </w:rPr>
              <w:t xml:space="preserve">(définir périmètre : Unité, équipe, service) </w:t>
            </w:r>
            <w:r>
              <w:rPr>
                <w:rFonts w:ascii="Courier New" w:eastAsia="Courier New" w:hAnsi="Courier New" w:cs="Courier New"/>
              </w:rPr>
              <w:t>o</w:t>
            </w:r>
            <w:r>
              <w:rPr>
                <w:rFonts w:ascii="Arial" w:eastAsia="Arial" w:hAnsi="Arial" w:cs="Arial"/>
              </w:rPr>
              <w:t xml:space="preserve"> </w:t>
            </w:r>
            <w:r>
              <w:rPr>
                <w:b/>
              </w:rPr>
              <w:t xml:space="preserve">Liste des services accessibles :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Serveur de fichiers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Adresse : </w:t>
            </w:r>
          </w:p>
          <w:p w:rsidR="002E2B14" w:rsidRDefault="005153F7">
            <w:pPr>
              <w:tabs>
                <w:tab w:val="center" w:pos="1851"/>
                <w:tab w:val="center" w:pos="2571"/>
              </w:tabs>
              <w:spacing w:after="27" w:line="259" w:lineRule="auto"/>
              <w:ind w:left="0" w:firstLine="0"/>
              <w:jc w:val="left"/>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Adresse : </w:t>
            </w:r>
          </w:p>
          <w:p w:rsidR="002E2B14" w:rsidRDefault="005153F7">
            <w:pPr>
              <w:numPr>
                <w:ilvl w:val="0"/>
                <w:numId w:val="7"/>
              </w:numPr>
              <w:spacing w:after="0" w:line="291" w:lineRule="auto"/>
              <w:ind w:right="756" w:hanging="360"/>
              <w:jc w:val="left"/>
            </w:pPr>
            <w:r>
              <w:t xml:space="preserve">Serveur de calculs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Adresse : </w:t>
            </w:r>
          </w:p>
          <w:p w:rsidR="002E2B14" w:rsidRDefault="005153F7">
            <w:pPr>
              <w:tabs>
                <w:tab w:val="center" w:pos="1851"/>
                <w:tab w:val="center" w:pos="2571"/>
              </w:tabs>
              <w:spacing w:after="28" w:line="259" w:lineRule="auto"/>
              <w:ind w:left="0" w:firstLine="0"/>
              <w:jc w:val="left"/>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Adresse : </w:t>
            </w:r>
          </w:p>
          <w:p w:rsidR="002E2B14" w:rsidRDefault="005153F7">
            <w:pPr>
              <w:numPr>
                <w:ilvl w:val="0"/>
                <w:numId w:val="7"/>
              </w:numPr>
              <w:spacing w:after="0" w:line="259" w:lineRule="auto"/>
              <w:ind w:right="756" w:hanging="360"/>
              <w:jc w:val="left"/>
            </w:pPr>
            <w:r>
              <w:t>Bureau distant d’ordinateurs</w:t>
            </w:r>
            <w:r>
              <w:rPr>
                <w:b/>
              </w:rPr>
              <w:t xml:space="preserve"> </w:t>
            </w:r>
          </w:p>
        </w:tc>
      </w:tr>
      <w:tr w:rsidR="002E2B14">
        <w:trPr>
          <w:trHeight w:val="320"/>
        </w:trPr>
        <w:tc>
          <w:tcPr>
            <w:tcW w:w="360" w:type="dxa"/>
            <w:tcBorders>
              <w:top w:val="nil"/>
              <w:left w:val="nil"/>
              <w:bottom w:val="nil"/>
              <w:right w:val="nil"/>
            </w:tcBorders>
          </w:tcPr>
          <w:p w:rsidR="002E2B14" w:rsidRDefault="005153F7">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4712" w:type="dxa"/>
            <w:tcBorders>
              <w:top w:val="nil"/>
              <w:left w:val="nil"/>
              <w:bottom w:val="nil"/>
              <w:right w:val="nil"/>
            </w:tcBorders>
          </w:tcPr>
          <w:p w:rsidR="002E2B14" w:rsidRDefault="005153F7">
            <w:pPr>
              <w:spacing w:after="0" w:line="259" w:lineRule="auto"/>
              <w:ind w:left="0" w:firstLine="0"/>
              <w:jc w:val="left"/>
            </w:pPr>
            <w:r>
              <w:rPr>
                <w:b/>
              </w:rPr>
              <w:t xml:space="preserve">VPN Administrateur </w:t>
            </w:r>
          </w:p>
        </w:tc>
      </w:tr>
      <w:tr w:rsidR="002E2B14">
        <w:trPr>
          <w:trHeight w:val="290"/>
        </w:trPr>
        <w:tc>
          <w:tcPr>
            <w:tcW w:w="360" w:type="dxa"/>
            <w:tcBorders>
              <w:top w:val="nil"/>
              <w:left w:val="nil"/>
              <w:bottom w:val="nil"/>
              <w:right w:val="nil"/>
            </w:tcBorders>
          </w:tcPr>
          <w:p w:rsidR="002E2B14" w:rsidRDefault="005153F7">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4712" w:type="dxa"/>
            <w:tcBorders>
              <w:top w:val="nil"/>
              <w:left w:val="nil"/>
              <w:bottom w:val="nil"/>
              <w:right w:val="nil"/>
            </w:tcBorders>
          </w:tcPr>
          <w:p w:rsidR="002E2B14" w:rsidRDefault="005153F7">
            <w:pPr>
              <w:spacing w:after="0" w:line="259" w:lineRule="auto"/>
              <w:ind w:left="0" w:firstLine="0"/>
              <w:jc w:val="left"/>
            </w:pPr>
            <w:r>
              <w:rPr>
                <w:b/>
              </w:rPr>
              <w:t>VPN Spécifique</w:t>
            </w:r>
            <w:r>
              <w:t xml:space="preserve"> </w:t>
            </w:r>
          </w:p>
        </w:tc>
      </w:tr>
    </w:tbl>
    <w:p w:rsidR="002E2B14" w:rsidRDefault="005153F7">
      <w:pPr>
        <w:spacing w:after="313" w:line="240" w:lineRule="auto"/>
        <w:ind w:left="-5" w:right="10"/>
        <w:jc w:val="left"/>
      </w:pPr>
      <w:r>
        <w:t xml:space="preserve">L’offre VPN Web, concerne l’ensemble du personnel de mon service. Pour les autres offres demandées, une autorisation </w:t>
      </w:r>
      <w:r>
        <w:tab/>
        <w:t xml:space="preserve">nominative </w:t>
      </w:r>
      <w:r>
        <w:tab/>
        <w:t xml:space="preserve">spécifique </w:t>
      </w:r>
      <w:r>
        <w:tab/>
        <w:t xml:space="preserve">devra </w:t>
      </w:r>
      <w:r>
        <w:tab/>
        <w:t xml:space="preserve">être </w:t>
      </w:r>
      <w:r>
        <w:tab/>
        <w:t xml:space="preserve">réalisée. </w:t>
      </w:r>
      <w:r>
        <w:tab/>
        <w:t xml:space="preserve">Je </w:t>
      </w:r>
      <w:r>
        <w:tab/>
        <w:t xml:space="preserve">désigne </w:t>
      </w:r>
      <w:r>
        <w:tab/>
        <w:t>éventuellement ………………………………………………………………</w:t>
      </w:r>
      <w:proofErr w:type="gramStart"/>
      <w:r>
        <w:t>…….</w:t>
      </w:r>
      <w:proofErr w:type="gramEnd"/>
      <w:r>
        <w:t xml:space="preserve">, personnel au profil de mon service, comme mon représentant pour réaliser les demandes complémentaires.  </w:t>
      </w:r>
    </w:p>
    <w:p w:rsidR="002E2B14" w:rsidRDefault="005153F7">
      <w:pPr>
        <w:spacing w:after="160" w:line="399" w:lineRule="auto"/>
        <w:ind w:left="-5" w:right="10"/>
        <w:jc w:val="left"/>
      </w:pPr>
      <w:r>
        <w:t xml:space="preserve">Pour maintenir la sécurité des accès, je vous signalerais dans les plus brefs délais tout départ d’un personnel autorisé à utiliser le service VPN. (Notamment pour une fin de contrat ou collaboration avec un personnel extérieur.) Mon service informera immédiatement la DRSI des incidents de sécurité constatés.  </w:t>
      </w:r>
    </w:p>
    <w:p w:rsidR="002E2B14" w:rsidRDefault="005153F7">
      <w:pPr>
        <w:tabs>
          <w:tab w:val="center" w:pos="4249"/>
          <w:tab w:val="center" w:pos="4957"/>
          <w:tab w:val="center" w:pos="5665"/>
          <w:tab w:val="center" w:pos="6373"/>
          <w:tab w:val="center" w:pos="9254"/>
        </w:tabs>
        <w:ind w:left="-15" w:firstLine="0"/>
        <w:jc w:val="left"/>
      </w:pPr>
      <w:r>
        <w:t xml:space="preserve">A                 </w:t>
      </w:r>
      <w:proofErr w:type="gramStart"/>
      <w:r>
        <w:t xml:space="preserve">  ,</w:t>
      </w:r>
      <w:proofErr w:type="gramEnd"/>
      <w:r>
        <w:t xml:space="preserve"> le X, Directeur de l’Unité U… </w:t>
      </w:r>
      <w:r>
        <w:tab/>
        <w:t xml:space="preserve"> </w:t>
      </w:r>
      <w:r>
        <w:tab/>
        <w:t xml:space="preserve"> </w:t>
      </w:r>
      <w:r>
        <w:tab/>
        <w:t xml:space="preserve"> </w:t>
      </w:r>
      <w:r>
        <w:tab/>
        <w:t xml:space="preserve"> </w:t>
      </w:r>
      <w:r>
        <w:tab/>
      </w:r>
      <w:r>
        <w:rPr>
          <w:b/>
        </w:rPr>
        <w:t xml:space="preserve"> </w:t>
      </w:r>
    </w:p>
    <w:p w:rsidR="002E2B14" w:rsidRPr="006B4A64" w:rsidRDefault="002E2B14" w:rsidP="006B4A64">
      <w:pPr>
        <w:spacing w:after="160" w:line="259" w:lineRule="auto"/>
        <w:ind w:left="0" w:firstLine="0"/>
        <w:jc w:val="left"/>
        <w:rPr>
          <w:b/>
          <w:u w:val="single" w:color="000000"/>
        </w:rPr>
      </w:pPr>
      <w:bookmarkStart w:id="0" w:name="_GoBack"/>
      <w:bookmarkEnd w:id="0"/>
    </w:p>
    <w:sectPr w:rsidR="002E2B14" w:rsidRPr="006B4A64">
      <w:pgSz w:w="11906" w:h="16838"/>
      <w:pgMar w:top="1020" w:right="714" w:bottom="1218"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F35DC"/>
    <w:multiLevelType w:val="hybridMultilevel"/>
    <w:tmpl w:val="FB408836"/>
    <w:lvl w:ilvl="0" w:tplc="F35CA338">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532A320">
      <w:start w:val="1"/>
      <w:numFmt w:val="bullet"/>
      <w:lvlText w:val="o"/>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17602FC">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E580816">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12EB74E">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DA07DF4">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F78A7D8">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94EA04E">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CB4A134">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E9C7CD3"/>
    <w:multiLevelType w:val="hybridMultilevel"/>
    <w:tmpl w:val="1CE4A7BC"/>
    <w:lvl w:ilvl="0" w:tplc="65AABFC6">
      <w:start w:val="1"/>
      <w:numFmt w:val="decimal"/>
      <w:lvlText w:val="%1."/>
      <w:lvlJc w:val="left"/>
      <w:pPr>
        <w:ind w:left="1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956F09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F965D1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15828E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C7E745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661E2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0C489A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0248BC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068C7A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1823AD8"/>
    <w:multiLevelType w:val="hybridMultilevel"/>
    <w:tmpl w:val="50789EDA"/>
    <w:lvl w:ilvl="0" w:tplc="888E15C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3266900">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4FC28E4">
      <w:start w:val="1"/>
      <w:numFmt w:val="bullet"/>
      <w:lvlText w:val="▪"/>
      <w:lvlJc w:val="left"/>
      <w:pPr>
        <w:ind w:left="504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CCC0432">
      <w:start w:val="1"/>
      <w:numFmt w:val="bullet"/>
      <w:lvlText w:val="•"/>
      <w:lvlJc w:val="left"/>
      <w:pPr>
        <w:ind w:left="57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E44EC7C">
      <w:start w:val="1"/>
      <w:numFmt w:val="bullet"/>
      <w:lvlText w:val="o"/>
      <w:lvlJc w:val="left"/>
      <w:pPr>
        <w:ind w:left="648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13651DA">
      <w:start w:val="1"/>
      <w:numFmt w:val="bullet"/>
      <w:lvlText w:val="▪"/>
      <w:lvlJc w:val="left"/>
      <w:pPr>
        <w:ind w:left="720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A289758">
      <w:start w:val="1"/>
      <w:numFmt w:val="bullet"/>
      <w:lvlText w:val="•"/>
      <w:lvlJc w:val="left"/>
      <w:pPr>
        <w:ind w:left="79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71824DC">
      <w:start w:val="1"/>
      <w:numFmt w:val="bullet"/>
      <w:lvlText w:val="o"/>
      <w:lvlJc w:val="left"/>
      <w:pPr>
        <w:ind w:left="864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19A56CE">
      <w:start w:val="1"/>
      <w:numFmt w:val="bullet"/>
      <w:lvlText w:val="▪"/>
      <w:lvlJc w:val="left"/>
      <w:pPr>
        <w:ind w:left="93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6220F8F"/>
    <w:multiLevelType w:val="hybridMultilevel"/>
    <w:tmpl w:val="106EA324"/>
    <w:lvl w:ilvl="0" w:tplc="2CCE50FE">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996BBC0">
      <w:start w:val="1"/>
      <w:numFmt w:val="bullet"/>
      <w:lvlText w:val="o"/>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8381D4C">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B8416A2">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F74C042">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94E89CE">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7E4DA9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4D6E25C">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FAEF59C">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4A93DA9"/>
    <w:multiLevelType w:val="hybridMultilevel"/>
    <w:tmpl w:val="7D9E9F8A"/>
    <w:lvl w:ilvl="0" w:tplc="E1EA85A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4040F9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B14F0C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264BC3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CA768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F1256E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2A200C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CC065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0B605A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5240802"/>
    <w:multiLevelType w:val="hybridMultilevel"/>
    <w:tmpl w:val="D802785E"/>
    <w:lvl w:ilvl="0" w:tplc="30B4D8F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2CDDD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ACA014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1C60C7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7A7A3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6E023F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2D816C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2C0120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D107F6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8016538"/>
    <w:multiLevelType w:val="hybridMultilevel"/>
    <w:tmpl w:val="AFA8581C"/>
    <w:lvl w:ilvl="0" w:tplc="A254ED2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C5C695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3A6F0F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FA811F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2880F2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75675A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B529D1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98181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40EFCC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4"/>
  </w:num>
  <w:num w:numId="2">
    <w:abstractNumId w:val="1"/>
  </w:num>
  <w:num w:numId="3">
    <w:abstractNumId w:val="6"/>
  </w:num>
  <w:num w:numId="4">
    <w:abstractNumId w:val="2"/>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B14"/>
    <w:rsid w:val="00276A74"/>
    <w:rsid w:val="002E2B14"/>
    <w:rsid w:val="005153F7"/>
    <w:rsid w:val="006B4A64"/>
    <w:rsid w:val="007F6795"/>
    <w:rsid w:val="00FD14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BB50A"/>
  <w15:docId w15:val="{B07E1336-5D45-4F38-A3DF-5F969C674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6" w:line="269" w:lineRule="auto"/>
      <w:ind w:left="10" w:hanging="10"/>
      <w:jc w:val="both"/>
    </w:pPr>
    <w:rPr>
      <w:rFonts w:ascii="Calibri" w:eastAsia="Calibri" w:hAnsi="Calibri" w:cs="Calibri"/>
      <w:color w:val="000000"/>
    </w:rPr>
  </w:style>
  <w:style w:type="paragraph" w:styleId="Titre1">
    <w:name w:val="heading 1"/>
    <w:next w:val="Normal"/>
    <w:link w:val="Titre1Car"/>
    <w:uiPriority w:val="9"/>
    <w:unhideWhenUsed/>
    <w:qFormat/>
    <w:pPr>
      <w:keepNext/>
      <w:keepLines/>
      <w:pBdr>
        <w:top w:val="single" w:sz="4" w:space="0" w:color="000000"/>
        <w:left w:val="single" w:sz="4" w:space="0" w:color="000000"/>
        <w:bottom w:val="single" w:sz="4" w:space="0" w:color="000000"/>
        <w:right w:val="single" w:sz="4" w:space="0" w:color="000000"/>
      </w:pBdr>
      <w:shd w:val="clear" w:color="auto" w:fill="E5E5E5"/>
      <w:outlineLvl w:val="0"/>
    </w:pPr>
    <w:rPr>
      <w:rFonts w:ascii="Calibri" w:eastAsia="Calibri" w:hAnsi="Calibri" w:cs="Calibri"/>
      <w:b/>
      <w:color w:val="595959"/>
      <w:sz w:val="28"/>
    </w:rPr>
  </w:style>
  <w:style w:type="paragraph" w:styleId="Titre2">
    <w:name w:val="heading 2"/>
    <w:next w:val="Normal"/>
    <w:link w:val="Titre2Car"/>
    <w:uiPriority w:val="9"/>
    <w:unhideWhenUsed/>
    <w:qFormat/>
    <w:pPr>
      <w:keepNext/>
      <w:keepLines/>
      <w:spacing w:after="161"/>
      <w:ind w:left="10" w:hanging="10"/>
      <w:outlineLvl w:val="1"/>
    </w:pPr>
    <w:rPr>
      <w:rFonts w:ascii="Calibri" w:eastAsia="Calibri" w:hAnsi="Calibri" w:cs="Calibri"/>
      <w:b/>
      <w:color w:val="000000"/>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Pr>
      <w:rFonts w:ascii="Calibri" w:eastAsia="Calibri" w:hAnsi="Calibri" w:cs="Calibri"/>
      <w:b/>
      <w:color w:val="000000"/>
      <w:sz w:val="28"/>
    </w:rPr>
  </w:style>
  <w:style w:type="character" w:customStyle="1" w:styleId="Titre1Car">
    <w:name w:val="Titre 1 Car"/>
    <w:link w:val="Titre1"/>
    <w:rPr>
      <w:rFonts w:ascii="Calibri" w:eastAsia="Calibri" w:hAnsi="Calibri" w:cs="Calibri"/>
      <w:b/>
      <w:color w:val="595959"/>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337</Words>
  <Characters>1856</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Nicaise</dc:creator>
  <cp:keywords/>
  <cp:lastModifiedBy>Julien T</cp:lastModifiedBy>
  <cp:revision>3</cp:revision>
  <dcterms:created xsi:type="dcterms:W3CDTF">2020-09-30T09:18:00Z</dcterms:created>
  <dcterms:modified xsi:type="dcterms:W3CDTF">2020-09-30T09:19:00Z</dcterms:modified>
</cp:coreProperties>
</file>